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48" w:rsidRPr="009D3C92" w:rsidRDefault="00B246F5" w:rsidP="009D3C92">
      <w:pPr>
        <w:jc w:val="center"/>
        <w:rPr>
          <w:rFonts w:ascii="Times New Roman" w:hAnsi="Times New Roman" w:cs="Times New Roman"/>
          <w:b/>
          <w:sz w:val="24"/>
          <w:szCs w:val="24"/>
          <w:lang w:val="ru-RU"/>
        </w:rPr>
      </w:pPr>
      <w:r w:rsidRPr="009D3C92">
        <w:rPr>
          <w:rFonts w:ascii="Times New Roman" w:hAnsi="Times New Roman" w:cs="Times New Roman"/>
          <w:b/>
          <w:sz w:val="24"/>
          <w:szCs w:val="24"/>
        </w:rPr>
        <w:t xml:space="preserve">On effective properties of beam-lattice structures made </w:t>
      </w:r>
      <w:proofErr w:type="gramStart"/>
      <w:r w:rsidRPr="009D3C92">
        <w:rPr>
          <w:rFonts w:ascii="Times New Roman" w:hAnsi="Times New Roman" w:cs="Times New Roman"/>
          <w:b/>
          <w:sz w:val="24"/>
          <w:szCs w:val="24"/>
        </w:rPr>
        <w:t xml:space="preserve">of  </w:t>
      </w:r>
      <w:proofErr w:type="spellStart"/>
      <w:r w:rsidRPr="009D3C92">
        <w:rPr>
          <w:rFonts w:ascii="Times New Roman" w:hAnsi="Times New Roman" w:cs="Times New Roman"/>
          <w:b/>
          <w:sz w:val="24"/>
          <w:szCs w:val="24"/>
        </w:rPr>
        <w:t>flexoelectric</w:t>
      </w:r>
      <w:proofErr w:type="spellEnd"/>
      <w:proofErr w:type="gramEnd"/>
      <w:r w:rsidRPr="009D3C92">
        <w:rPr>
          <w:rFonts w:ascii="Times New Roman" w:hAnsi="Times New Roman" w:cs="Times New Roman"/>
          <w:b/>
          <w:sz w:val="24"/>
          <w:szCs w:val="24"/>
        </w:rPr>
        <w:t xml:space="preserve"> materials</w:t>
      </w:r>
    </w:p>
    <w:p w:rsidR="00B246F5" w:rsidRPr="009D3C92" w:rsidRDefault="00B246F5" w:rsidP="009D3C92">
      <w:pPr>
        <w:jc w:val="center"/>
        <w:rPr>
          <w:rFonts w:ascii="Times New Roman" w:hAnsi="Times New Roman" w:cs="Times New Roman"/>
          <w:sz w:val="24"/>
          <w:szCs w:val="24"/>
        </w:rPr>
      </w:pPr>
      <w:r w:rsidRPr="009D3C92">
        <w:rPr>
          <w:rFonts w:ascii="Times New Roman" w:hAnsi="Times New Roman" w:cs="Times New Roman"/>
          <w:sz w:val="24"/>
          <w:szCs w:val="24"/>
        </w:rPr>
        <w:t xml:space="preserve">Victor A. </w:t>
      </w:r>
      <w:proofErr w:type="spellStart"/>
      <w:proofErr w:type="gramStart"/>
      <w:r w:rsidRPr="009D3C92">
        <w:rPr>
          <w:rFonts w:ascii="Times New Roman" w:hAnsi="Times New Roman" w:cs="Times New Roman"/>
          <w:sz w:val="24"/>
          <w:szCs w:val="24"/>
        </w:rPr>
        <w:t>Eremeyev</w:t>
      </w:r>
      <w:proofErr w:type="spellEnd"/>
      <w:r w:rsidRPr="009D3C92">
        <w:rPr>
          <w:rFonts w:ascii="Times New Roman" w:hAnsi="Times New Roman" w:cs="Times New Roman"/>
          <w:sz w:val="24"/>
          <w:szCs w:val="24"/>
        </w:rPr>
        <w:t>(</w:t>
      </w:r>
      <w:proofErr w:type="spellStart"/>
      <w:proofErr w:type="gramEnd"/>
      <w:r w:rsidRPr="009D3C92">
        <w:rPr>
          <w:rFonts w:ascii="Times New Roman" w:hAnsi="Times New Roman" w:cs="Times New Roman"/>
          <w:sz w:val="24"/>
          <w:szCs w:val="24"/>
        </w:rPr>
        <w:t>a,b</w:t>
      </w:r>
      <w:proofErr w:type="spellEnd"/>
      <w:r w:rsidRPr="009D3C92">
        <w:rPr>
          <w:rFonts w:ascii="Times New Roman" w:hAnsi="Times New Roman" w:cs="Times New Roman"/>
          <w:sz w:val="24"/>
          <w:szCs w:val="24"/>
        </w:rPr>
        <w:t>,</w:t>
      </w:r>
      <w:r w:rsidRPr="009D3C92">
        <w:rPr>
          <w:rFonts w:ascii="Times New Roman" w:hAnsi="Times New Roman" w:cs="Times New Roman"/>
          <w:sz w:val="24"/>
          <w:szCs w:val="24"/>
          <w:lang w:val="ru-RU"/>
        </w:rPr>
        <w:t>с</w:t>
      </w:r>
      <w:r w:rsidRPr="009D3C92">
        <w:rPr>
          <w:rFonts w:ascii="Times New Roman" w:hAnsi="Times New Roman" w:cs="Times New Roman"/>
          <w:sz w:val="24"/>
          <w:szCs w:val="24"/>
        </w:rPr>
        <w:t xml:space="preserve">), Jean-Francois </w:t>
      </w:r>
      <w:proofErr w:type="spellStart"/>
      <w:r w:rsidRPr="009D3C92">
        <w:rPr>
          <w:rFonts w:ascii="Times New Roman" w:hAnsi="Times New Roman" w:cs="Times New Roman"/>
          <w:sz w:val="24"/>
          <w:szCs w:val="24"/>
        </w:rPr>
        <w:t>Ganghoffer</w:t>
      </w:r>
      <w:proofErr w:type="spellEnd"/>
      <w:r w:rsidRPr="009D3C92">
        <w:rPr>
          <w:rFonts w:ascii="Times New Roman" w:hAnsi="Times New Roman" w:cs="Times New Roman"/>
          <w:sz w:val="24"/>
          <w:szCs w:val="24"/>
        </w:rPr>
        <w:t xml:space="preserve">(d), Mohammad </w:t>
      </w:r>
      <w:proofErr w:type="spellStart"/>
      <w:r w:rsidRPr="009D3C92">
        <w:rPr>
          <w:rFonts w:ascii="Times New Roman" w:hAnsi="Times New Roman" w:cs="Times New Roman"/>
          <w:sz w:val="24"/>
          <w:szCs w:val="24"/>
        </w:rPr>
        <w:t>Malikan</w:t>
      </w:r>
      <w:proofErr w:type="spellEnd"/>
      <w:r w:rsidRPr="009D3C92">
        <w:rPr>
          <w:rFonts w:ascii="Times New Roman" w:hAnsi="Times New Roman" w:cs="Times New Roman"/>
          <w:sz w:val="24"/>
          <w:szCs w:val="24"/>
        </w:rPr>
        <w:t>(a)</w:t>
      </w:r>
    </w:p>
    <w:p w:rsidR="00B246F5" w:rsidRPr="009D3C92" w:rsidRDefault="00B246F5" w:rsidP="00B246F5">
      <w:pPr>
        <w:spacing w:after="0"/>
        <w:rPr>
          <w:rFonts w:ascii="Times New Roman" w:hAnsi="Times New Roman" w:cs="Times New Roman"/>
          <w:szCs w:val="24"/>
        </w:rPr>
      </w:pPr>
      <w:r w:rsidRPr="009D3C92">
        <w:rPr>
          <w:rFonts w:ascii="Times New Roman" w:hAnsi="Times New Roman" w:cs="Times New Roman"/>
          <w:szCs w:val="24"/>
        </w:rPr>
        <w:t>(a) Department of Civil and Environmental Engineering and Architecture</w:t>
      </w:r>
      <w:r w:rsidRPr="009D3C92">
        <w:rPr>
          <w:rFonts w:ascii="Times New Roman" w:hAnsi="Times New Roman" w:cs="Times New Roman"/>
          <w:szCs w:val="24"/>
        </w:rPr>
        <w:t xml:space="preserve"> </w:t>
      </w:r>
      <w:r w:rsidRPr="009D3C92">
        <w:rPr>
          <w:rFonts w:ascii="Times New Roman" w:hAnsi="Times New Roman" w:cs="Times New Roman"/>
          <w:szCs w:val="24"/>
        </w:rPr>
        <w:t>(DICAAR), Universit</w:t>
      </w:r>
      <w:r w:rsidR="009D3C92">
        <w:rPr>
          <w:rFonts w:ascii="Times New Roman" w:hAnsi="Times New Roman" w:cs="Times New Roman"/>
          <w:szCs w:val="24"/>
        </w:rPr>
        <w:t xml:space="preserve">y of Cagliari, Via Marengo, 2, </w:t>
      </w:r>
      <w:r w:rsidRPr="009D3C92">
        <w:rPr>
          <w:rFonts w:ascii="Times New Roman" w:hAnsi="Times New Roman" w:cs="Times New Roman"/>
          <w:szCs w:val="24"/>
        </w:rPr>
        <w:t>09123 Cagliari, Italy</w:t>
      </w:r>
    </w:p>
    <w:p w:rsidR="00B246F5" w:rsidRPr="009D3C92" w:rsidRDefault="00B246F5" w:rsidP="00B246F5">
      <w:pPr>
        <w:spacing w:after="0"/>
        <w:rPr>
          <w:rFonts w:ascii="Times New Roman" w:hAnsi="Times New Roman" w:cs="Times New Roman"/>
          <w:szCs w:val="24"/>
        </w:rPr>
      </w:pPr>
      <w:r w:rsidRPr="009D3C92">
        <w:rPr>
          <w:rFonts w:ascii="Times New Roman" w:hAnsi="Times New Roman" w:cs="Times New Roman"/>
          <w:szCs w:val="24"/>
        </w:rPr>
        <w:t xml:space="preserve">(b) </w:t>
      </w:r>
      <w:r w:rsidRPr="009D3C92">
        <w:rPr>
          <w:rFonts w:ascii="Times New Roman" w:hAnsi="Times New Roman" w:cs="Times New Roman"/>
          <w:szCs w:val="24"/>
        </w:rPr>
        <w:t xml:space="preserve">Faculty </w:t>
      </w:r>
      <w:proofErr w:type="gramStart"/>
      <w:r w:rsidRPr="009D3C92">
        <w:rPr>
          <w:rFonts w:ascii="Times New Roman" w:hAnsi="Times New Roman" w:cs="Times New Roman"/>
          <w:szCs w:val="24"/>
        </w:rPr>
        <w:t>of  Civil</w:t>
      </w:r>
      <w:proofErr w:type="gramEnd"/>
      <w:r w:rsidRPr="009D3C92">
        <w:rPr>
          <w:rFonts w:ascii="Times New Roman" w:hAnsi="Times New Roman" w:cs="Times New Roman"/>
          <w:szCs w:val="24"/>
        </w:rPr>
        <w:t xml:space="preserve"> and Environmental Engineering, Gdansk University of Technology, </w:t>
      </w:r>
      <w:proofErr w:type="spellStart"/>
      <w:r w:rsidRPr="009D3C92">
        <w:rPr>
          <w:rFonts w:ascii="Times New Roman" w:hAnsi="Times New Roman" w:cs="Times New Roman"/>
          <w:szCs w:val="24"/>
        </w:rPr>
        <w:t>ul</w:t>
      </w:r>
      <w:proofErr w:type="spellEnd"/>
      <w:r w:rsidRPr="009D3C92">
        <w:rPr>
          <w:rFonts w:ascii="Times New Roman" w:hAnsi="Times New Roman" w:cs="Times New Roman"/>
          <w:szCs w:val="24"/>
        </w:rPr>
        <w:t xml:space="preserve">. Gabriela </w:t>
      </w:r>
      <w:proofErr w:type="spellStart"/>
      <w:r w:rsidRPr="009D3C92">
        <w:rPr>
          <w:rFonts w:ascii="Times New Roman" w:hAnsi="Times New Roman" w:cs="Times New Roman"/>
          <w:szCs w:val="24"/>
        </w:rPr>
        <w:t>Narutowicza</w:t>
      </w:r>
      <w:proofErr w:type="spellEnd"/>
      <w:r w:rsidRPr="009D3C92">
        <w:rPr>
          <w:rFonts w:ascii="Times New Roman" w:hAnsi="Times New Roman" w:cs="Times New Roman"/>
          <w:szCs w:val="24"/>
        </w:rPr>
        <w:t xml:space="preserve"> 11/12, 80-233 Gdansk, Poland</w:t>
      </w:r>
    </w:p>
    <w:p w:rsidR="00B246F5" w:rsidRPr="009D3C92" w:rsidRDefault="00B246F5" w:rsidP="00B246F5">
      <w:pPr>
        <w:spacing w:after="0"/>
        <w:rPr>
          <w:rFonts w:ascii="Times New Roman" w:hAnsi="Times New Roman" w:cs="Times New Roman"/>
          <w:szCs w:val="24"/>
        </w:rPr>
      </w:pPr>
      <w:r w:rsidRPr="009D3C92">
        <w:rPr>
          <w:rFonts w:ascii="Times New Roman" w:hAnsi="Times New Roman" w:cs="Times New Roman"/>
          <w:szCs w:val="24"/>
        </w:rPr>
        <w:t>(</w:t>
      </w:r>
      <w:r w:rsidRPr="009D3C92">
        <w:rPr>
          <w:rFonts w:ascii="Times New Roman" w:hAnsi="Times New Roman" w:cs="Times New Roman"/>
          <w:szCs w:val="24"/>
          <w:lang w:val="ru-RU"/>
        </w:rPr>
        <w:t>с</w:t>
      </w:r>
      <w:r w:rsidRPr="009D3C92">
        <w:rPr>
          <w:rFonts w:ascii="Times New Roman" w:hAnsi="Times New Roman" w:cs="Times New Roman"/>
          <w:szCs w:val="24"/>
        </w:rPr>
        <w:t xml:space="preserve">) Don State Technical University, </w:t>
      </w:r>
      <w:proofErr w:type="spellStart"/>
      <w:r w:rsidRPr="009D3C92">
        <w:rPr>
          <w:rFonts w:ascii="Times New Roman" w:hAnsi="Times New Roman" w:cs="Times New Roman"/>
          <w:szCs w:val="24"/>
        </w:rPr>
        <w:t>Gagarina</w:t>
      </w:r>
      <w:proofErr w:type="spellEnd"/>
      <w:r w:rsidRPr="009D3C92">
        <w:rPr>
          <w:rFonts w:ascii="Times New Roman" w:hAnsi="Times New Roman" w:cs="Times New Roman"/>
          <w:szCs w:val="24"/>
        </w:rPr>
        <w:t xml:space="preserve"> sq., 1, </w:t>
      </w:r>
      <w:proofErr w:type="gramStart"/>
      <w:r w:rsidRPr="009D3C92">
        <w:rPr>
          <w:rFonts w:ascii="Times New Roman" w:hAnsi="Times New Roman" w:cs="Times New Roman"/>
          <w:szCs w:val="24"/>
        </w:rPr>
        <w:t>344000  Rostov</w:t>
      </w:r>
      <w:proofErr w:type="gramEnd"/>
      <w:r w:rsidRPr="009D3C92">
        <w:rPr>
          <w:rFonts w:ascii="Times New Roman" w:hAnsi="Times New Roman" w:cs="Times New Roman"/>
          <w:szCs w:val="24"/>
        </w:rPr>
        <w:t xml:space="preserve"> on Don, Russia</w:t>
      </w:r>
    </w:p>
    <w:p w:rsidR="00B246F5" w:rsidRPr="009D3C92" w:rsidRDefault="00B246F5" w:rsidP="00B246F5">
      <w:pPr>
        <w:spacing w:after="0"/>
        <w:rPr>
          <w:rFonts w:ascii="Times New Roman" w:hAnsi="Times New Roman" w:cs="Times New Roman"/>
          <w:szCs w:val="24"/>
          <w:lang w:val="ru-RU"/>
        </w:rPr>
      </w:pPr>
      <w:r w:rsidRPr="009D3C92">
        <w:rPr>
          <w:rFonts w:ascii="Times New Roman" w:hAnsi="Times New Roman" w:cs="Times New Roman"/>
          <w:szCs w:val="24"/>
          <w:lang w:val="ru-RU"/>
        </w:rPr>
        <w:t>(</w:t>
      </w:r>
      <w:r w:rsidRPr="009D3C92">
        <w:rPr>
          <w:rFonts w:ascii="Times New Roman" w:hAnsi="Times New Roman" w:cs="Times New Roman"/>
          <w:szCs w:val="24"/>
        </w:rPr>
        <w:t>d</w:t>
      </w:r>
      <w:r w:rsidRPr="009D3C92">
        <w:rPr>
          <w:rFonts w:ascii="Times New Roman" w:hAnsi="Times New Roman" w:cs="Times New Roman"/>
          <w:szCs w:val="24"/>
          <w:lang w:val="ru-RU"/>
        </w:rPr>
        <w:t>) LEM3. Université de Lorraine, CNRS. 7, rue Félix Savart, 57073, Metz, France</w:t>
      </w:r>
    </w:p>
    <w:p w:rsidR="00B246F5" w:rsidRPr="009D3C92" w:rsidRDefault="00B246F5">
      <w:pPr>
        <w:spacing w:after="0"/>
        <w:rPr>
          <w:rFonts w:ascii="Times New Roman" w:hAnsi="Times New Roman" w:cs="Times New Roman"/>
          <w:sz w:val="24"/>
          <w:szCs w:val="24"/>
        </w:rPr>
      </w:pPr>
    </w:p>
    <w:p w:rsidR="00B246F5" w:rsidRPr="009D3C92" w:rsidRDefault="00B246F5" w:rsidP="009D3C92">
      <w:pPr>
        <w:spacing w:after="0"/>
        <w:jc w:val="both"/>
        <w:rPr>
          <w:rFonts w:ascii="Times New Roman" w:hAnsi="Times New Roman" w:cs="Times New Roman"/>
          <w:sz w:val="24"/>
          <w:szCs w:val="24"/>
        </w:rPr>
      </w:pPr>
      <w:proofErr w:type="spellStart"/>
      <w:r w:rsidRPr="009D3C92">
        <w:rPr>
          <w:rFonts w:ascii="Times New Roman" w:hAnsi="Times New Roman" w:cs="Times New Roman"/>
          <w:sz w:val="24"/>
          <w:szCs w:val="24"/>
        </w:rPr>
        <w:t>Flexoelectricity</w:t>
      </w:r>
      <w:proofErr w:type="spellEnd"/>
      <w:r w:rsidR="00E914E5">
        <w:rPr>
          <w:rFonts w:ascii="Times New Roman" w:hAnsi="Times New Roman" w:cs="Times New Roman"/>
          <w:sz w:val="24"/>
          <w:szCs w:val="24"/>
        </w:rPr>
        <w:t xml:space="preserve"> </w:t>
      </w:r>
      <w:r w:rsidRPr="009D3C92">
        <w:rPr>
          <w:rFonts w:ascii="Times New Roman" w:hAnsi="Times New Roman" w:cs="Times New Roman"/>
          <w:sz w:val="24"/>
          <w:szCs w:val="24"/>
        </w:rPr>
        <w:t>expresses a general property of all dielectrics and relates to the dependence</w:t>
      </w:r>
      <w:r w:rsidR="00E914E5">
        <w:rPr>
          <w:rFonts w:ascii="Times New Roman" w:hAnsi="Times New Roman" w:cs="Times New Roman"/>
          <w:sz w:val="24"/>
          <w:szCs w:val="24"/>
        </w:rPr>
        <w:t xml:space="preserve"> </w:t>
      </w:r>
      <w:r w:rsidRPr="009D3C92">
        <w:rPr>
          <w:rFonts w:ascii="Times New Roman" w:hAnsi="Times New Roman" w:cs="Times New Roman"/>
          <w:sz w:val="24"/>
          <w:szCs w:val="24"/>
        </w:rPr>
        <w:t>of the electric polarization with gradient of strain. Despite the magnitude of</w:t>
      </w:r>
      <w:r w:rsidR="00E914E5">
        <w:rPr>
          <w:rFonts w:ascii="Times New Roman" w:hAnsi="Times New Roman" w:cs="Times New Roman"/>
          <w:sz w:val="24"/>
          <w:szCs w:val="24"/>
        </w:rPr>
        <w:t xml:space="preserve"> </w:t>
      </w:r>
      <w:r w:rsidRPr="009D3C92">
        <w:rPr>
          <w:rFonts w:ascii="Times New Roman" w:hAnsi="Times New Roman" w:cs="Times New Roman"/>
          <w:sz w:val="24"/>
          <w:szCs w:val="24"/>
        </w:rPr>
        <w:t xml:space="preserve">the </w:t>
      </w:r>
      <w:proofErr w:type="spellStart"/>
      <w:r w:rsidRPr="009D3C92">
        <w:rPr>
          <w:rFonts w:ascii="Times New Roman" w:hAnsi="Times New Roman" w:cs="Times New Roman"/>
          <w:sz w:val="24"/>
          <w:szCs w:val="24"/>
        </w:rPr>
        <w:t>flexoelectric</w:t>
      </w:r>
      <w:proofErr w:type="spellEnd"/>
      <w:r w:rsidRPr="009D3C92">
        <w:rPr>
          <w:rFonts w:ascii="Times New Roman" w:hAnsi="Times New Roman" w:cs="Times New Roman"/>
          <w:sz w:val="24"/>
          <w:szCs w:val="24"/>
        </w:rPr>
        <w:t xml:space="preserve"> effect being rather small it could be significant and even dominant at small scales where the strain gradients are important.  This phenomena is recently used for manufacturing of NEMS and MEMS</w:t>
      </w:r>
      <w:proofErr w:type="gramStart"/>
      <w:r w:rsidRPr="009D3C92">
        <w:rPr>
          <w:rFonts w:ascii="Times New Roman" w:hAnsi="Times New Roman" w:cs="Times New Roman"/>
          <w:sz w:val="24"/>
          <w:szCs w:val="24"/>
        </w:rPr>
        <w:t>  as</w:t>
      </w:r>
      <w:proofErr w:type="gramEnd"/>
      <w:r w:rsidRPr="009D3C92">
        <w:rPr>
          <w:rFonts w:ascii="Times New Roman" w:hAnsi="Times New Roman" w:cs="Times New Roman"/>
          <w:sz w:val="24"/>
          <w:szCs w:val="24"/>
        </w:rPr>
        <w:t xml:space="preserve"> sensors, energy harvesters and actuators. </w:t>
      </w:r>
    </w:p>
    <w:p w:rsidR="00B246F5" w:rsidRPr="009D3C92" w:rsidRDefault="009D3C92" w:rsidP="009D3C92">
      <w:pPr>
        <w:spacing w:after="0"/>
        <w:ind w:firstLine="720"/>
        <w:jc w:val="both"/>
        <w:rPr>
          <w:rFonts w:ascii="Times New Roman" w:hAnsi="Times New Roman" w:cs="Times New Roman"/>
          <w:sz w:val="24"/>
          <w:szCs w:val="24"/>
        </w:rPr>
      </w:pPr>
      <w:r w:rsidRPr="009D3C92">
        <w:rPr>
          <w:rFonts w:ascii="Times New Roman" w:hAnsi="Times New Roman" w:cs="Times New Roman"/>
          <w:sz w:val="24"/>
          <w:szCs w:val="24"/>
        </w:rPr>
        <w:t xml:space="preserve">As </w:t>
      </w:r>
      <w:proofErr w:type="spellStart"/>
      <w:r w:rsidRPr="009D3C92">
        <w:rPr>
          <w:rFonts w:ascii="Times New Roman" w:hAnsi="Times New Roman" w:cs="Times New Roman"/>
          <w:sz w:val="24"/>
          <w:szCs w:val="24"/>
        </w:rPr>
        <w:t>flexoelectricity</w:t>
      </w:r>
      <w:proofErr w:type="spellEnd"/>
      <w:r w:rsidRPr="009D3C92">
        <w:rPr>
          <w:rFonts w:ascii="Times New Roman" w:hAnsi="Times New Roman" w:cs="Times New Roman"/>
          <w:sz w:val="24"/>
          <w:szCs w:val="24"/>
        </w:rPr>
        <w:t xml:space="preserve"> is well pronounced in case of bending dominant structures, here we consider effective properties of beam-lattice structures made of </w:t>
      </w:r>
      <w:proofErr w:type="spellStart"/>
      <w:r w:rsidRPr="009D3C92">
        <w:rPr>
          <w:rFonts w:ascii="Times New Roman" w:hAnsi="Times New Roman" w:cs="Times New Roman"/>
          <w:sz w:val="24"/>
          <w:szCs w:val="24"/>
        </w:rPr>
        <w:t>flexoelectric</w:t>
      </w:r>
      <w:proofErr w:type="spellEnd"/>
      <w:r w:rsidRPr="009D3C92">
        <w:rPr>
          <w:rFonts w:ascii="Times New Roman" w:hAnsi="Times New Roman" w:cs="Times New Roman"/>
          <w:sz w:val="24"/>
          <w:szCs w:val="24"/>
        </w:rPr>
        <w:t xml:space="preserve"> materials. Among examples of such materials it is worth to note collagen </w:t>
      </w:r>
      <w:proofErr w:type="spellStart"/>
      <w:r w:rsidRPr="009D3C92">
        <w:rPr>
          <w:rFonts w:ascii="Times New Roman" w:hAnsi="Times New Roman" w:cs="Times New Roman"/>
          <w:sz w:val="24"/>
          <w:szCs w:val="24"/>
        </w:rPr>
        <w:t>fibers</w:t>
      </w:r>
      <w:proofErr w:type="spellEnd"/>
      <w:r w:rsidRPr="009D3C92">
        <w:rPr>
          <w:rFonts w:ascii="Times New Roman" w:hAnsi="Times New Roman" w:cs="Times New Roman"/>
          <w:sz w:val="24"/>
          <w:szCs w:val="24"/>
        </w:rPr>
        <w:t xml:space="preserve"> which </w:t>
      </w:r>
      <w:r w:rsidR="00E914E5">
        <w:rPr>
          <w:rFonts w:ascii="Times New Roman" w:hAnsi="Times New Roman" w:cs="Times New Roman"/>
          <w:sz w:val="24"/>
          <w:szCs w:val="24"/>
        </w:rPr>
        <w:t>are</w:t>
      </w:r>
      <w:r w:rsidRPr="009D3C92">
        <w:rPr>
          <w:rFonts w:ascii="Times New Roman" w:hAnsi="Times New Roman" w:cs="Times New Roman"/>
          <w:sz w:val="24"/>
          <w:szCs w:val="24"/>
        </w:rPr>
        <w:t xml:space="preserve"> the most abundant proteins in mammals and other animals. </w:t>
      </w:r>
    </w:p>
    <w:p w:rsidR="009D3C92" w:rsidRPr="009D3C92" w:rsidRDefault="009D3C92" w:rsidP="009D3C92">
      <w:pPr>
        <w:spacing w:after="0"/>
        <w:ind w:firstLine="720"/>
        <w:jc w:val="both"/>
        <w:rPr>
          <w:rFonts w:ascii="Times New Roman" w:hAnsi="Times New Roman" w:cs="Times New Roman"/>
          <w:sz w:val="24"/>
          <w:szCs w:val="24"/>
        </w:rPr>
      </w:pPr>
      <w:r w:rsidRPr="009D3C92">
        <w:rPr>
          <w:rFonts w:ascii="Times New Roman" w:hAnsi="Times New Roman" w:cs="Times New Roman"/>
          <w:sz w:val="24"/>
          <w:szCs w:val="24"/>
        </w:rPr>
        <w:t>We discuss effective properties of a particular class of beam-lattices</w:t>
      </w:r>
      <w:r w:rsidR="00E914E5">
        <w:rPr>
          <w:rFonts w:ascii="Times New Roman" w:hAnsi="Times New Roman" w:cs="Times New Roman"/>
          <w:sz w:val="24"/>
          <w:szCs w:val="24"/>
        </w:rPr>
        <w:t xml:space="preserve"> structures </w:t>
      </w:r>
      <w:bookmarkStart w:id="0" w:name="_GoBack"/>
      <w:bookmarkEnd w:id="0"/>
      <w:r w:rsidRPr="009D3C92">
        <w:rPr>
          <w:rFonts w:ascii="Times New Roman" w:hAnsi="Times New Roman" w:cs="Times New Roman"/>
          <w:sz w:val="24"/>
          <w:szCs w:val="24"/>
        </w:rPr>
        <w:t xml:space="preserve">called pantographic lattices. The aim of the lecture is to discuss the effective </w:t>
      </w:r>
      <w:proofErr w:type="spellStart"/>
      <w:r w:rsidRPr="009D3C92">
        <w:rPr>
          <w:rFonts w:ascii="Times New Roman" w:hAnsi="Times New Roman" w:cs="Times New Roman"/>
          <w:sz w:val="24"/>
          <w:szCs w:val="24"/>
        </w:rPr>
        <w:t>pizezoelectric</w:t>
      </w:r>
      <w:proofErr w:type="spellEnd"/>
      <w:r w:rsidRPr="009D3C92">
        <w:rPr>
          <w:rFonts w:ascii="Times New Roman" w:hAnsi="Times New Roman" w:cs="Times New Roman"/>
          <w:sz w:val="24"/>
          <w:szCs w:val="24"/>
        </w:rPr>
        <w:t xml:space="preserve"> properties of these structures. Following [1, 2] we derive effective </w:t>
      </w:r>
      <w:proofErr w:type="spellStart"/>
      <w:r w:rsidRPr="009D3C92">
        <w:rPr>
          <w:rFonts w:ascii="Times New Roman" w:hAnsi="Times New Roman" w:cs="Times New Roman"/>
          <w:sz w:val="24"/>
          <w:szCs w:val="24"/>
        </w:rPr>
        <w:t>piezoelastic</w:t>
      </w:r>
      <w:proofErr w:type="spellEnd"/>
      <w:r w:rsidRPr="009D3C92">
        <w:rPr>
          <w:rFonts w:ascii="Times New Roman" w:hAnsi="Times New Roman" w:cs="Times New Roman"/>
          <w:sz w:val="24"/>
          <w:szCs w:val="24"/>
        </w:rPr>
        <w:t xml:space="preserve"> and elastic moduli at the </w:t>
      </w:r>
      <w:proofErr w:type="spellStart"/>
      <w:r w:rsidRPr="009D3C92">
        <w:rPr>
          <w:rFonts w:ascii="Times New Roman" w:hAnsi="Times New Roman" w:cs="Times New Roman"/>
          <w:sz w:val="24"/>
          <w:szCs w:val="24"/>
        </w:rPr>
        <w:t>macroscale</w:t>
      </w:r>
      <w:proofErr w:type="spellEnd"/>
      <w:r w:rsidRPr="009D3C92">
        <w:rPr>
          <w:rFonts w:ascii="Times New Roman" w:hAnsi="Times New Roman" w:cs="Times New Roman"/>
          <w:sz w:val="24"/>
          <w:szCs w:val="24"/>
        </w:rPr>
        <w:t>.  In particular, we show that the piezoelectric moduli appear as a result of homogenization of the pantographic beam-lattice under some symmetry constraints. In other words, the microstructure should result in non-</w:t>
      </w:r>
      <w:proofErr w:type="spellStart"/>
      <w:r w:rsidRPr="009D3C92">
        <w:rPr>
          <w:rFonts w:ascii="Times New Roman" w:hAnsi="Times New Roman" w:cs="Times New Roman"/>
          <w:sz w:val="24"/>
          <w:szCs w:val="24"/>
        </w:rPr>
        <w:t>centrosymmetric</w:t>
      </w:r>
      <w:proofErr w:type="spellEnd"/>
      <w:r w:rsidRPr="009D3C92">
        <w:rPr>
          <w:rFonts w:ascii="Times New Roman" w:hAnsi="Times New Roman" w:cs="Times New Roman"/>
          <w:sz w:val="24"/>
          <w:szCs w:val="24"/>
        </w:rPr>
        <w:t xml:space="preserve"> properties at the </w:t>
      </w:r>
      <w:proofErr w:type="spellStart"/>
      <w:r w:rsidRPr="009D3C92">
        <w:rPr>
          <w:rFonts w:ascii="Times New Roman" w:hAnsi="Times New Roman" w:cs="Times New Roman"/>
          <w:sz w:val="24"/>
          <w:szCs w:val="24"/>
        </w:rPr>
        <w:t>macroscale</w:t>
      </w:r>
      <w:proofErr w:type="spellEnd"/>
      <w:r w:rsidRPr="009D3C92">
        <w:rPr>
          <w:rFonts w:ascii="Times New Roman" w:hAnsi="Times New Roman" w:cs="Times New Roman"/>
          <w:sz w:val="24"/>
          <w:szCs w:val="24"/>
        </w:rPr>
        <w:t>.</w:t>
      </w:r>
    </w:p>
    <w:p w:rsidR="009D3C92" w:rsidRPr="009D3C92" w:rsidRDefault="009D3C92" w:rsidP="009D3C92">
      <w:pPr>
        <w:spacing w:after="0"/>
        <w:ind w:firstLine="360"/>
        <w:jc w:val="both"/>
        <w:rPr>
          <w:rFonts w:ascii="Times New Roman" w:hAnsi="Times New Roman" w:cs="Times New Roman"/>
          <w:sz w:val="24"/>
          <w:szCs w:val="24"/>
        </w:rPr>
      </w:pPr>
    </w:p>
    <w:p w:rsidR="009D3C92" w:rsidRPr="009D3C92" w:rsidRDefault="009D3C92" w:rsidP="009D3C92">
      <w:pPr>
        <w:pStyle w:val="ListParagraph"/>
        <w:numPr>
          <w:ilvl w:val="0"/>
          <w:numId w:val="1"/>
        </w:numPr>
        <w:spacing w:after="0"/>
        <w:jc w:val="both"/>
        <w:rPr>
          <w:rFonts w:ascii="Times New Roman" w:hAnsi="Times New Roman" w:cs="Times New Roman"/>
          <w:sz w:val="24"/>
          <w:szCs w:val="24"/>
        </w:rPr>
      </w:pPr>
      <w:proofErr w:type="spellStart"/>
      <w:r w:rsidRPr="009D3C92">
        <w:rPr>
          <w:rFonts w:ascii="Times New Roman" w:hAnsi="Times New Roman" w:cs="Times New Roman"/>
          <w:sz w:val="24"/>
          <w:szCs w:val="24"/>
        </w:rPr>
        <w:t>Eremeyev</w:t>
      </w:r>
      <w:proofErr w:type="spellEnd"/>
      <w:r w:rsidRPr="009D3C92">
        <w:rPr>
          <w:rFonts w:ascii="Times New Roman" w:hAnsi="Times New Roman" w:cs="Times New Roman"/>
          <w:sz w:val="24"/>
          <w:szCs w:val="24"/>
        </w:rPr>
        <w:t xml:space="preserve">, V.A., </w:t>
      </w:r>
      <w:proofErr w:type="spellStart"/>
      <w:r w:rsidRPr="009D3C92">
        <w:rPr>
          <w:rFonts w:ascii="Times New Roman" w:hAnsi="Times New Roman" w:cs="Times New Roman"/>
          <w:sz w:val="24"/>
          <w:szCs w:val="24"/>
        </w:rPr>
        <w:t>Ganghoffer</w:t>
      </w:r>
      <w:proofErr w:type="spellEnd"/>
      <w:r w:rsidRPr="009D3C92">
        <w:rPr>
          <w:rFonts w:ascii="Times New Roman" w:hAnsi="Times New Roman" w:cs="Times New Roman"/>
          <w:sz w:val="24"/>
          <w:szCs w:val="24"/>
        </w:rPr>
        <w:t xml:space="preserve">, J.F., </w:t>
      </w:r>
      <w:proofErr w:type="spellStart"/>
      <w:r w:rsidRPr="009D3C92">
        <w:rPr>
          <w:rFonts w:ascii="Times New Roman" w:hAnsi="Times New Roman" w:cs="Times New Roman"/>
          <w:sz w:val="24"/>
          <w:szCs w:val="24"/>
        </w:rPr>
        <w:t>Konopińska-Zmysłowska</w:t>
      </w:r>
      <w:proofErr w:type="spellEnd"/>
      <w:r w:rsidRPr="009D3C92">
        <w:rPr>
          <w:rFonts w:ascii="Times New Roman" w:hAnsi="Times New Roman" w:cs="Times New Roman"/>
          <w:sz w:val="24"/>
          <w:szCs w:val="24"/>
        </w:rPr>
        <w:t xml:space="preserve">, V. and </w:t>
      </w:r>
      <w:proofErr w:type="spellStart"/>
      <w:r w:rsidRPr="009D3C92">
        <w:rPr>
          <w:rFonts w:ascii="Times New Roman" w:hAnsi="Times New Roman" w:cs="Times New Roman"/>
          <w:sz w:val="24"/>
          <w:szCs w:val="24"/>
        </w:rPr>
        <w:t>Uglov</w:t>
      </w:r>
      <w:proofErr w:type="spellEnd"/>
      <w:r w:rsidRPr="009D3C92">
        <w:rPr>
          <w:rFonts w:ascii="Times New Roman" w:hAnsi="Times New Roman" w:cs="Times New Roman"/>
          <w:sz w:val="24"/>
          <w:szCs w:val="24"/>
        </w:rPr>
        <w:t xml:space="preserve">, N.S., 2020. </w:t>
      </w:r>
      <w:proofErr w:type="spellStart"/>
      <w:r w:rsidRPr="009D3C92">
        <w:rPr>
          <w:rFonts w:ascii="Times New Roman" w:hAnsi="Times New Roman" w:cs="Times New Roman"/>
          <w:sz w:val="24"/>
          <w:szCs w:val="24"/>
        </w:rPr>
        <w:t>Flexoelectricity</w:t>
      </w:r>
      <w:proofErr w:type="spellEnd"/>
      <w:r w:rsidRPr="009D3C92">
        <w:rPr>
          <w:rFonts w:ascii="Times New Roman" w:hAnsi="Times New Roman" w:cs="Times New Roman"/>
          <w:sz w:val="24"/>
          <w:szCs w:val="24"/>
        </w:rPr>
        <w:t xml:space="preserve"> and apparent piezoelectricity of a pantographic micro-bar. International Journal of Engineering Science, 149, 103213.</w:t>
      </w:r>
    </w:p>
    <w:p w:rsidR="009D3C92" w:rsidRPr="009D3C92" w:rsidRDefault="009D3C92" w:rsidP="009D3C92">
      <w:pPr>
        <w:pStyle w:val="ListParagraph"/>
        <w:numPr>
          <w:ilvl w:val="0"/>
          <w:numId w:val="1"/>
        </w:numPr>
        <w:spacing w:after="0"/>
        <w:jc w:val="both"/>
        <w:rPr>
          <w:rFonts w:ascii="Times New Roman" w:hAnsi="Times New Roman" w:cs="Times New Roman"/>
          <w:sz w:val="24"/>
          <w:szCs w:val="24"/>
        </w:rPr>
      </w:pPr>
      <w:proofErr w:type="spellStart"/>
      <w:r w:rsidRPr="009D3C92">
        <w:rPr>
          <w:rFonts w:ascii="Times New Roman" w:hAnsi="Times New Roman" w:cs="Times New Roman"/>
          <w:sz w:val="24"/>
          <w:szCs w:val="24"/>
        </w:rPr>
        <w:t>Malikan</w:t>
      </w:r>
      <w:proofErr w:type="spellEnd"/>
      <w:r w:rsidRPr="009D3C92">
        <w:rPr>
          <w:rFonts w:ascii="Times New Roman" w:hAnsi="Times New Roman" w:cs="Times New Roman"/>
          <w:sz w:val="24"/>
          <w:szCs w:val="24"/>
        </w:rPr>
        <w:t xml:space="preserve">, M. and </w:t>
      </w:r>
      <w:proofErr w:type="spellStart"/>
      <w:r w:rsidRPr="009D3C92">
        <w:rPr>
          <w:rFonts w:ascii="Times New Roman" w:hAnsi="Times New Roman" w:cs="Times New Roman"/>
          <w:sz w:val="24"/>
          <w:szCs w:val="24"/>
        </w:rPr>
        <w:t>Eremeyev</w:t>
      </w:r>
      <w:proofErr w:type="spellEnd"/>
      <w:r w:rsidRPr="009D3C92">
        <w:rPr>
          <w:rFonts w:ascii="Times New Roman" w:hAnsi="Times New Roman" w:cs="Times New Roman"/>
          <w:sz w:val="24"/>
          <w:szCs w:val="24"/>
        </w:rPr>
        <w:t xml:space="preserve">, V.A., 2020. On the dynamics of a </w:t>
      </w:r>
      <w:proofErr w:type="spellStart"/>
      <w:r w:rsidRPr="009D3C92">
        <w:rPr>
          <w:rFonts w:ascii="Times New Roman" w:hAnsi="Times New Roman" w:cs="Times New Roman"/>
          <w:sz w:val="24"/>
          <w:szCs w:val="24"/>
        </w:rPr>
        <w:t>visco</w:t>
      </w:r>
      <w:proofErr w:type="spellEnd"/>
      <w:r w:rsidRPr="009D3C92">
        <w:rPr>
          <w:rFonts w:ascii="Times New Roman" w:hAnsi="Times New Roman" w:cs="Times New Roman"/>
          <w:sz w:val="24"/>
          <w:szCs w:val="24"/>
        </w:rPr>
        <w:t>–</w:t>
      </w:r>
      <w:proofErr w:type="spellStart"/>
      <w:r w:rsidRPr="009D3C92">
        <w:rPr>
          <w:rFonts w:ascii="Times New Roman" w:hAnsi="Times New Roman" w:cs="Times New Roman"/>
          <w:sz w:val="24"/>
          <w:szCs w:val="24"/>
        </w:rPr>
        <w:t>piezo</w:t>
      </w:r>
      <w:proofErr w:type="spellEnd"/>
      <w:r w:rsidRPr="009D3C92">
        <w:rPr>
          <w:rFonts w:ascii="Times New Roman" w:hAnsi="Times New Roman" w:cs="Times New Roman"/>
          <w:sz w:val="24"/>
          <w:szCs w:val="24"/>
        </w:rPr>
        <w:t>–</w:t>
      </w:r>
      <w:proofErr w:type="spellStart"/>
      <w:r w:rsidRPr="009D3C92">
        <w:rPr>
          <w:rFonts w:ascii="Times New Roman" w:hAnsi="Times New Roman" w:cs="Times New Roman"/>
          <w:sz w:val="24"/>
          <w:szCs w:val="24"/>
        </w:rPr>
        <w:t>flexoelectr</w:t>
      </w:r>
      <w:r>
        <w:rPr>
          <w:rFonts w:ascii="Times New Roman" w:hAnsi="Times New Roman" w:cs="Times New Roman"/>
          <w:sz w:val="24"/>
          <w:szCs w:val="24"/>
        </w:rPr>
        <w: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nanobeam</w:t>
      </w:r>
      <w:proofErr w:type="spellEnd"/>
      <w:r>
        <w:rPr>
          <w:rFonts w:ascii="Times New Roman" w:hAnsi="Times New Roman" w:cs="Times New Roman"/>
          <w:sz w:val="24"/>
          <w:szCs w:val="24"/>
        </w:rPr>
        <w:t xml:space="preserve">. Symmetry, 12(4), </w:t>
      </w:r>
      <w:r w:rsidRPr="009D3C92">
        <w:rPr>
          <w:rFonts w:ascii="Times New Roman" w:hAnsi="Times New Roman" w:cs="Times New Roman"/>
          <w:sz w:val="24"/>
          <w:szCs w:val="24"/>
        </w:rPr>
        <w:t>643.</w:t>
      </w:r>
    </w:p>
    <w:sectPr w:rsidR="009D3C92" w:rsidRPr="009D3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45F5A"/>
    <w:multiLevelType w:val="hybridMultilevel"/>
    <w:tmpl w:val="6EC63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6F5"/>
    <w:rsid w:val="00141D48"/>
    <w:rsid w:val="00303778"/>
    <w:rsid w:val="008F7373"/>
    <w:rsid w:val="009D3C92"/>
    <w:rsid w:val="00B246F5"/>
    <w:rsid w:val="00E91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C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dipietro</dc:creator>
  <cp:lastModifiedBy>dipietro</cp:lastModifiedBy>
  <cp:revision>2</cp:revision>
  <dcterms:created xsi:type="dcterms:W3CDTF">2020-10-04T09:39:00Z</dcterms:created>
  <dcterms:modified xsi:type="dcterms:W3CDTF">2020-10-04T10:04:00Z</dcterms:modified>
</cp:coreProperties>
</file>